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3B9" w:rsidRDefault="004213B9"/>
    <w:p w:rsidR="00873AEC" w:rsidRPr="0048451D" w:rsidRDefault="00873AEC" w:rsidP="0048451D">
      <w:pPr>
        <w:spacing w:after="0"/>
        <w:rPr>
          <w:sz w:val="26"/>
          <w:szCs w:val="26"/>
        </w:rPr>
      </w:pPr>
      <w:bookmarkStart w:id="0" w:name="_GoBack"/>
      <w:bookmarkEnd w:id="0"/>
    </w:p>
    <w:p w:rsidR="0048451D" w:rsidRDefault="00262704" w:rsidP="0048451D">
      <w:pPr>
        <w:rPr>
          <w:b/>
          <w:sz w:val="26"/>
          <w:szCs w:val="26"/>
        </w:rPr>
      </w:pPr>
      <w:r>
        <w:rPr>
          <w:b/>
          <w:sz w:val="26"/>
          <w:szCs w:val="26"/>
        </w:rPr>
        <w:t>Weitere Lockerungen der Besuchsmöglichkeiten</w:t>
      </w:r>
      <w:r w:rsidR="0048451D" w:rsidRPr="0048451D">
        <w:rPr>
          <w:b/>
          <w:sz w:val="26"/>
          <w:szCs w:val="26"/>
        </w:rPr>
        <w:t xml:space="preserve"> für das Elisabethenheim</w:t>
      </w:r>
      <w:r>
        <w:rPr>
          <w:b/>
          <w:sz w:val="26"/>
          <w:szCs w:val="26"/>
        </w:rPr>
        <w:t xml:space="preserve"> </w:t>
      </w:r>
    </w:p>
    <w:p w:rsidR="00262704" w:rsidRPr="0048451D" w:rsidRDefault="00262704" w:rsidP="0048451D">
      <w:pPr>
        <w:rPr>
          <w:b/>
          <w:sz w:val="26"/>
          <w:szCs w:val="26"/>
        </w:rPr>
      </w:pPr>
      <w:r>
        <w:rPr>
          <w:b/>
          <w:sz w:val="26"/>
          <w:szCs w:val="26"/>
        </w:rPr>
        <w:t>Ab 18. Juni 2020</w:t>
      </w:r>
    </w:p>
    <w:p w:rsidR="0048451D" w:rsidRDefault="0048451D" w:rsidP="00F457E1">
      <w:pPr>
        <w:spacing w:after="0"/>
        <w:rPr>
          <w:sz w:val="26"/>
          <w:szCs w:val="26"/>
        </w:rPr>
      </w:pPr>
    </w:p>
    <w:p w:rsidR="0048451D" w:rsidRDefault="0048451D" w:rsidP="00F457E1">
      <w:pPr>
        <w:spacing w:after="0"/>
        <w:rPr>
          <w:sz w:val="26"/>
          <w:szCs w:val="26"/>
        </w:rPr>
      </w:pPr>
      <w:r w:rsidRPr="0048451D">
        <w:rPr>
          <w:sz w:val="26"/>
          <w:szCs w:val="26"/>
        </w:rPr>
        <w:t>Zuchwil,</w:t>
      </w:r>
      <w:r w:rsidR="00262704">
        <w:rPr>
          <w:sz w:val="26"/>
          <w:szCs w:val="26"/>
        </w:rPr>
        <w:t xml:space="preserve"> 1</w:t>
      </w:r>
      <w:r w:rsidR="000A2040">
        <w:rPr>
          <w:sz w:val="26"/>
          <w:szCs w:val="26"/>
        </w:rPr>
        <w:t>5</w:t>
      </w:r>
      <w:r w:rsidR="00262704">
        <w:rPr>
          <w:sz w:val="26"/>
          <w:szCs w:val="26"/>
        </w:rPr>
        <w:t>. Juni</w:t>
      </w:r>
      <w:r w:rsidRPr="0048451D">
        <w:rPr>
          <w:sz w:val="26"/>
          <w:szCs w:val="26"/>
        </w:rPr>
        <w:t xml:space="preserve"> 2020</w:t>
      </w:r>
    </w:p>
    <w:p w:rsidR="0048451D" w:rsidRDefault="0048451D" w:rsidP="00F457E1">
      <w:pPr>
        <w:spacing w:after="0"/>
        <w:rPr>
          <w:sz w:val="26"/>
          <w:szCs w:val="26"/>
        </w:rPr>
      </w:pPr>
    </w:p>
    <w:p w:rsidR="00F457E1" w:rsidRPr="00EC3F1D" w:rsidRDefault="0048451D" w:rsidP="00F457E1">
      <w:pPr>
        <w:spacing w:after="0"/>
        <w:rPr>
          <w:sz w:val="26"/>
          <w:szCs w:val="26"/>
        </w:rPr>
      </w:pPr>
      <w:r>
        <w:rPr>
          <w:sz w:val="26"/>
          <w:szCs w:val="26"/>
        </w:rPr>
        <w:t xml:space="preserve">Liebe Bewohnerinnen, </w:t>
      </w:r>
      <w:r w:rsidR="0011568E">
        <w:rPr>
          <w:sz w:val="26"/>
          <w:szCs w:val="26"/>
        </w:rPr>
        <w:t>L</w:t>
      </w:r>
      <w:r>
        <w:rPr>
          <w:sz w:val="26"/>
          <w:szCs w:val="26"/>
        </w:rPr>
        <w:t>iebe Bewohner und Schwestern</w:t>
      </w:r>
    </w:p>
    <w:p w:rsidR="00F457E1" w:rsidRPr="00EC3F1D" w:rsidRDefault="0048451D" w:rsidP="00F457E1">
      <w:pPr>
        <w:spacing w:after="0"/>
        <w:rPr>
          <w:sz w:val="26"/>
          <w:szCs w:val="26"/>
        </w:rPr>
      </w:pPr>
      <w:r>
        <w:rPr>
          <w:sz w:val="26"/>
          <w:szCs w:val="26"/>
        </w:rPr>
        <w:t xml:space="preserve">Sehr geehrte Angehörige </w:t>
      </w:r>
      <w:r w:rsidR="00430CB1" w:rsidRPr="00EC3F1D">
        <w:rPr>
          <w:sz w:val="26"/>
          <w:szCs w:val="26"/>
        </w:rPr>
        <w:tab/>
      </w:r>
      <w:r w:rsidR="00430CB1" w:rsidRPr="00EC3F1D">
        <w:rPr>
          <w:sz w:val="26"/>
          <w:szCs w:val="26"/>
        </w:rPr>
        <w:tab/>
      </w:r>
      <w:r w:rsidR="00430CB1" w:rsidRPr="00EC3F1D">
        <w:rPr>
          <w:sz w:val="26"/>
          <w:szCs w:val="26"/>
        </w:rPr>
        <w:tab/>
      </w:r>
      <w:r w:rsidR="00430CB1" w:rsidRPr="00EC3F1D">
        <w:rPr>
          <w:sz w:val="26"/>
          <w:szCs w:val="26"/>
        </w:rPr>
        <w:tab/>
      </w:r>
    </w:p>
    <w:p w:rsidR="0048451D" w:rsidRPr="00EC3F1D" w:rsidRDefault="0048451D">
      <w:pPr>
        <w:rPr>
          <w:sz w:val="26"/>
          <w:szCs w:val="26"/>
        </w:rPr>
      </w:pPr>
    </w:p>
    <w:p w:rsidR="00F457E1" w:rsidRDefault="00262704">
      <w:pPr>
        <w:rPr>
          <w:sz w:val="26"/>
          <w:szCs w:val="26"/>
        </w:rPr>
      </w:pPr>
      <w:r>
        <w:rPr>
          <w:sz w:val="26"/>
          <w:szCs w:val="26"/>
        </w:rPr>
        <w:t>Nach mehreren Wochen des Geduldens haben die kantonalen Behörden ab 18. Juni weitere Lockerungen in Alters- und Pflegeinstitutionen beschlossen. So sind ab jetzt auch Besuche in den Bewohnerzimmern und in der Cafeteria möglich.</w:t>
      </w:r>
    </w:p>
    <w:p w:rsidR="00262704" w:rsidRDefault="00262704">
      <w:pPr>
        <w:rPr>
          <w:sz w:val="26"/>
          <w:szCs w:val="26"/>
        </w:rPr>
      </w:pPr>
      <w:r>
        <w:rPr>
          <w:sz w:val="26"/>
          <w:szCs w:val="26"/>
        </w:rPr>
        <w:t>Wir möchten uns an dieser Stelle für die Mithilfe und Unterstützung in den letzten Wochen und Monaten bei Ihnen bedanken. Wir konnten damit erfolgreich einer Infektion durch Coronaviren im Elisabethenheim entgegenwirken. Dennoch ist es wichtig für die bevorstehende Lockerung, die nach wie vor geltenden Hygiene- und Abstandsmassnahmen vorzunehmen.</w:t>
      </w:r>
    </w:p>
    <w:p w:rsidR="00105662" w:rsidRPr="00105662" w:rsidRDefault="00105662">
      <w:pPr>
        <w:rPr>
          <w:b/>
          <w:sz w:val="26"/>
          <w:szCs w:val="26"/>
        </w:rPr>
      </w:pPr>
      <w:r w:rsidRPr="00105662">
        <w:rPr>
          <w:b/>
          <w:sz w:val="26"/>
          <w:szCs w:val="26"/>
        </w:rPr>
        <w:t>Besuche ab Donnerstag 18. Juni 2020</w:t>
      </w:r>
    </w:p>
    <w:p w:rsidR="00105662" w:rsidRDefault="00105662">
      <w:pPr>
        <w:rPr>
          <w:sz w:val="26"/>
          <w:szCs w:val="26"/>
        </w:rPr>
      </w:pPr>
      <w:r>
        <w:rPr>
          <w:sz w:val="26"/>
          <w:szCs w:val="26"/>
        </w:rPr>
        <w:t>Die Besuchsmöglichkeiten für Angehörige und Bezugspersonen werden schrittweise erweitert. Wir zählen weiterhin auf Ihre verantwortungsvolle Unterstützung, um unsere Bewohnenden, Besuchende und Mitarbeitende bestmöglich zu schützen.</w:t>
      </w:r>
    </w:p>
    <w:p w:rsidR="0011568E" w:rsidRDefault="00105662" w:rsidP="006A02DE">
      <w:pPr>
        <w:spacing w:after="0"/>
        <w:jc w:val="both"/>
        <w:rPr>
          <w:sz w:val="26"/>
          <w:szCs w:val="26"/>
        </w:rPr>
      </w:pPr>
      <w:r>
        <w:rPr>
          <w:rFonts w:cstheme="minorHAnsi"/>
          <w:sz w:val="26"/>
          <w:szCs w:val="26"/>
        </w:rPr>
        <w:t>●</w:t>
      </w:r>
      <w:r>
        <w:rPr>
          <w:sz w:val="26"/>
          <w:szCs w:val="26"/>
        </w:rPr>
        <w:t xml:space="preserve"> </w:t>
      </w:r>
      <w:r w:rsidRPr="00A625EF">
        <w:rPr>
          <w:b/>
          <w:bCs/>
          <w:sz w:val="26"/>
          <w:szCs w:val="26"/>
        </w:rPr>
        <w:t>Die Besuche dürfen neu in den Bewohnerzimmern stattfinden</w:t>
      </w:r>
      <w:r>
        <w:rPr>
          <w:sz w:val="26"/>
          <w:szCs w:val="26"/>
        </w:rPr>
        <w:t xml:space="preserve">. </w:t>
      </w:r>
    </w:p>
    <w:p w:rsidR="00105662" w:rsidRDefault="00105662" w:rsidP="0011568E">
      <w:pPr>
        <w:spacing w:after="0"/>
        <w:rPr>
          <w:sz w:val="26"/>
          <w:szCs w:val="26"/>
        </w:rPr>
      </w:pPr>
      <w:r>
        <w:rPr>
          <w:sz w:val="26"/>
          <w:szCs w:val="26"/>
        </w:rPr>
        <w:t xml:space="preserve">Die Besucherzahl </w:t>
      </w:r>
      <w:r w:rsidR="00A625EF">
        <w:rPr>
          <w:sz w:val="26"/>
          <w:szCs w:val="26"/>
        </w:rPr>
        <w:t>i</w:t>
      </w:r>
      <w:r>
        <w:rPr>
          <w:sz w:val="26"/>
          <w:szCs w:val="26"/>
        </w:rPr>
        <w:t>n den Zimmern ist vorläufig auf 2 Personen beschränkt. Bitte beachten Sie, dass pro Tag und Bewohner ein Besuch au</w:t>
      </w:r>
      <w:r w:rsidR="006A02DE">
        <w:rPr>
          <w:sz w:val="26"/>
          <w:szCs w:val="26"/>
        </w:rPr>
        <w:t xml:space="preserve">f </w:t>
      </w:r>
      <w:r>
        <w:rPr>
          <w:sz w:val="26"/>
          <w:szCs w:val="26"/>
        </w:rPr>
        <w:t>dem Zimmer möglich ist.</w:t>
      </w:r>
    </w:p>
    <w:p w:rsidR="00B448B2" w:rsidRDefault="00B448B2" w:rsidP="0011568E">
      <w:pPr>
        <w:spacing w:after="0"/>
        <w:rPr>
          <w:sz w:val="26"/>
          <w:szCs w:val="26"/>
        </w:rPr>
      </w:pPr>
      <w:r>
        <w:rPr>
          <w:sz w:val="26"/>
          <w:szCs w:val="26"/>
        </w:rPr>
        <w:t xml:space="preserve">Nach der Händedesinfektion </w:t>
      </w:r>
      <w:r w:rsidR="00981137">
        <w:rPr>
          <w:sz w:val="26"/>
          <w:szCs w:val="26"/>
        </w:rPr>
        <w:t>und dem Anlegen einer Schutzmaske, können Sie auf direktem Weg zu Ihrem Angehörigen ins Zimmer gehen. Halten Sie bitte den Abstand von mind. zwei Metern zu anderen Bewohnenden ein und benutzen Sie nicht denselben Lift. Bitte verzichten Sie weiterhin auf Körperkontakt mit Ihren Angehörigen.</w:t>
      </w:r>
    </w:p>
    <w:p w:rsidR="00A1686D" w:rsidRDefault="00A1686D" w:rsidP="006A02DE">
      <w:pPr>
        <w:spacing w:after="0"/>
        <w:ind w:left="240"/>
        <w:jc w:val="both"/>
        <w:rPr>
          <w:sz w:val="26"/>
          <w:szCs w:val="26"/>
        </w:rPr>
      </w:pPr>
    </w:p>
    <w:p w:rsidR="0011568E" w:rsidRDefault="0011568E" w:rsidP="0011568E">
      <w:pPr>
        <w:spacing w:after="0"/>
        <w:rPr>
          <w:sz w:val="26"/>
          <w:szCs w:val="26"/>
        </w:rPr>
      </w:pPr>
      <w:r>
        <w:rPr>
          <w:rFonts w:cstheme="minorHAnsi"/>
          <w:sz w:val="26"/>
          <w:szCs w:val="26"/>
        </w:rPr>
        <w:t>● D</w:t>
      </w:r>
      <w:r w:rsidR="00B448B2" w:rsidRPr="00562896">
        <w:rPr>
          <w:b/>
          <w:sz w:val="26"/>
          <w:szCs w:val="26"/>
        </w:rPr>
        <w:t>ie Cafeteria ist wieder geöffnet für Besucher</w:t>
      </w:r>
      <w:r w:rsidR="00B448B2">
        <w:rPr>
          <w:sz w:val="26"/>
          <w:szCs w:val="26"/>
        </w:rPr>
        <w:t xml:space="preserve">, </w:t>
      </w:r>
    </w:p>
    <w:p w:rsidR="00981137" w:rsidRDefault="00B448B2" w:rsidP="0011568E">
      <w:pPr>
        <w:spacing w:after="0"/>
        <w:rPr>
          <w:sz w:val="26"/>
          <w:szCs w:val="26"/>
        </w:rPr>
      </w:pPr>
      <w:r>
        <w:rPr>
          <w:sz w:val="26"/>
          <w:szCs w:val="26"/>
        </w:rPr>
        <w:t>da wir aber aus Abstandsmassnahmen nur 4 Tische zur Verfügung haben, steht weiterhin auch der Mehrzweckraum zur</w:t>
      </w:r>
      <w:r w:rsidR="00562896">
        <w:rPr>
          <w:sz w:val="26"/>
          <w:szCs w:val="26"/>
        </w:rPr>
        <w:t xml:space="preserve"> Verfügung. Auch vor dem Haus </w:t>
      </w:r>
      <w:r>
        <w:rPr>
          <w:sz w:val="26"/>
          <w:szCs w:val="26"/>
        </w:rPr>
        <w:t>können wir nun auch wieder Gäste bedienen.</w:t>
      </w:r>
      <w:r w:rsidR="00981137">
        <w:rPr>
          <w:sz w:val="26"/>
          <w:szCs w:val="26"/>
        </w:rPr>
        <w:t xml:space="preserve"> Wir bitten Sie, </w:t>
      </w:r>
      <w:r w:rsidR="00562896">
        <w:rPr>
          <w:sz w:val="26"/>
          <w:szCs w:val="26"/>
        </w:rPr>
        <w:t xml:space="preserve">während dem </w:t>
      </w:r>
      <w:r w:rsidR="00981137">
        <w:rPr>
          <w:sz w:val="26"/>
          <w:szCs w:val="26"/>
        </w:rPr>
        <w:t>Aufenthalt möglichst an ihrem Platz sitzen zu bleiben.</w:t>
      </w:r>
    </w:p>
    <w:p w:rsidR="00A1686D" w:rsidRDefault="00A1686D" w:rsidP="00B448B2">
      <w:pPr>
        <w:spacing w:after="0"/>
        <w:rPr>
          <w:sz w:val="26"/>
          <w:szCs w:val="26"/>
        </w:rPr>
      </w:pPr>
    </w:p>
    <w:p w:rsidR="00981137" w:rsidRDefault="00981137" w:rsidP="00B448B2">
      <w:pPr>
        <w:spacing w:after="0"/>
        <w:rPr>
          <w:rFonts w:cstheme="minorHAnsi"/>
          <w:sz w:val="26"/>
          <w:szCs w:val="26"/>
        </w:rPr>
      </w:pPr>
      <w:r>
        <w:rPr>
          <w:rFonts w:cstheme="minorHAnsi"/>
          <w:sz w:val="26"/>
          <w:szCs w:val="26"/>
        </w:rPr>
        <w:lastRenderedPageBreak/>
        <w:t>● Bei einem Aufenthalt draussen sin</w:t>
      </w:r>
      <w:r w:rsidR="0011568E">
        <w:rPr>
          <w:rFonts w:cstheme="minorHAnsi"/>
          <w:sz w:val="26"/>
          <w:szCs w:val="26"/>
        </w:rPr>
        <w:t xml:space="preserve">d von den Bewohnenden sowie den </w:t>
      </w:r>
      <w:r>
        <w:rPr>
          <w:rFonts w:cstheme="minorHAnsi"/>
          <w:sz w:val="26"/>
          <w:szCs w:val="26"/>
        </w:rPr>
        <w:t xml:space="preserve">Besuchenden die </w:t>
      </w:r>
      <w:proofErr w:type="spellStart"/>
      <w:r>
        <w:rPr>
          <w:rFonts w:cstheme="minorHAnsi"/>
          <w:sz w:val="26"/>
          <w:szCs w:val="26"/>
        </w:rPr>
        <w:t>Hygienen</w:t>
      </w:r>
      <w:proofErr w:type="spellEnd"/>
      <w:r>
        <w:rPr>
          <w:rFonts w:cstheme="minorHAnsi"/>
          <w:sz w:val="26"/>
          <w:szCs w:val="26"/>
        </w:rPr>
        <w:t xml:space="preserve">- und Schutzmassnahmen ohne Ausnahme einzuhalten.   </w:t>
      </w:r>
    </w:p>
    <w:p w:rsidR="00A1686D" w:rsidRDefault="00A1686D" w:rsidP="00B448B2">
      <w:pPr>
        <w:spacing w:after="0"/>
        <w:rPr>
          <w:sz w:val="26"/>
          <w:szCs w:val="26"/>
        </w:rPr>
      </w:pPr>
    </w:p>
    <w:p w:rsidR="00F457E1" w:rsidRPr="00562896" w:rsidRDefault="00A1686D" w:rsidP="00A625EF">
      <w:pPr>
        <w:spacing w:after="0"/>
        <w:rPr>
          <w:rFonts w:cstheme="minorHAnsi"/>
          <w:sz w:val="26"/>
          <w:szCs w:val="26"/>
        </w:rPr>
      </w:pPr>
      <w:r>
        <w:rPr>
          <w:rFonts w:cstheme="minorHAnsi"/>
          <w:sz w:val="26"/>
          <w:szCs w:val="26"/>
        </w:rPr>
        <w:t xml:space="preserve">● Weiterhin müssen sich Besucher in eine Besucherliste eintragen, um das </w:t>
      </w:r>
      <w:proofErr w:type="spellStart"/>
      <w:r>
        <w:rPr>
          <w:rFonts w:cstheme="minorHAnsi"/>
          <w:sz w:val="26"/>
          <w:szCs w:val="26"/>
        </w:rPr>
        <w:t>Contact</w:t>
      </w:r>
      <w:proofErr w:type="spellEnd"/>
      <w:r>
        <w:rPr>
          <w:rFonts w:cstheme="minorHAnsi"/>
          <w:sz w:val="26"/>
          <w:szCs w:val="26"/>
        </w:rPr>
        <w:t xml:space="preserve"> </w:t>
      </w:r>
      <w:proofErr w:type="spellStart"/>
      <w:r>
        <w:rPr>
          <w:rFonts w:cstheme="minorHAnsi"/>
          <w:sz w:val="26"/>
          <w:szCs w:val="26"/>
        </w:rPr>
        <w:t>Tracing</w:t>
      </w:r>
      <w:proofErr w:type="spellEnd"/>
      <w:r>
        <w:rPr>
          <w:rFonts w:cstheme="minorHAnsi"/>
          <w:sz w:val="26"/>
          <w:szCs w:val="26"/>
        </w:rPr>
        <w:t xml:space="preserve"> sicherzustellen. Der Zutritt kann nur gewährt werden, wenn die Personen bestätigen, dass sie keine Krankheitssymptome a</w:t>
      </w:r>
      <w:r w:rsidR="00A625EF">
        <w:rPr>
          <w:rFonts w:cstheme="minorHAnsi"/>
          <w:sz w:val="26"/>
          <w:szCs w:val="26"/>
        </w:rPr>
        <w:t>u</w:t>
      </w:r>
      <w:r>
        <w:rPr>
          <w:rFonts w:cstheme="minorHAnsi"/>
          <w:sz w:val="26"/>
          <w:szCs w:val="26"/>
        </w:rPr>
        <w:t>fweisen oder innert den letzten zehn Tagen keinen Kontakt zu einer an Covid-19 erkrankten Person gehabt haben</w:t>
      </w:r>
      <w:r w:rsidR="00A625EF">
        <w:rPr>
          <w:rFonts w:cstheme="minorHAnsi"/>
          <w:sz w:val="26"/>
          <w:szCs w:val="26"/>
        </w:rPr>
        <w:t>.</w:t>
      </w:r>
    </w:p>
    <w:p w:rsidR="00046819" w:rsidRDefault="00046819">
      <w:pPr>
        <w:rPr>
          <w:b/>
          <w:sz w:val="26"/>
          <w:szCs w:val="26"/>
        </w:rPr>
      </w:pPr>
    </w:p>
    <w:p w:rsidR="003B0CD0" w:rsidRPr="00562896" w:rsidRDefault="003B0CD0" w:rsidP="00562896">
      <w:pPr>
        <w:spacing w:after="0"/>
        <w:jc w:val="both"/>
        <w:rPr>
          <w:sz w:val="26"/>
          <w:szCs w:val="26"/>
        </w:rPr>
      </w:pPr>
      <w:r w:rsidRPr="00562896">
        <w:rPr>
          <w:rFonts w:cstheme="minorHAnsi"/>
          <w:sz w:val="26"/>
          <w:szCs w:val="26"/>
        </w:rPr>
        <w:t>●</w:t>
      </w:r>
      <w:r w:rsidRPr="00562896">
        <w:rPr>
          <w:sz w:val="26"/>
          <w:szCs w:val="26"/>
        </w:rPr>
        <w:t xml:space="preserve"> </w:t>
      </w:r>
      <w:r w:rsidRPr="00562896">
        <w:rPr>
          <w:b/>
          <w:sz w:val="26"/>
          <w:szCs w:val="26"/>
        </w:rPr>
        <w:t>Bewohnende dürfen unter den nötigen Vorsich</w:t>
      </w:r>
      <w:r w:rsidR="00562896" w:rsidRPr="00562896">
        <w:rPr>
          <w:b/>
          <w:sz w:val="26"/>
          <w:szCs w:val="26"/>
        </w:rPr>
        <w:t>tsmassnahmen das Heim verlassen</w:t>
      </w:r>
      <w:r w:rsidR="00562896" w:rsidRPr="00562896">
        <w:rPr>
          <w:sz w:val="26"/>
          <w:szCs w:val="26"/>
        </w:rPr>
        <w:t>,</w:t>
      </w:r>
    </w:p>
    <w:p w:rsidR="00562896" w:rsidRDefault="00562896" w:rsidP="00562896">
      <w:pPr>
        <w:spacing w:after="0"/>
        <w:jc w:val="both"/>
        <w:rPr>
          <w:sz w:val="26"/>
          <w:szCs w:val="26"/>
        </w:rPr>
      </w:pPr>
      <w:r w:rsidRPr="00562896">
        <w:rPr>
          <w:sz w:val="26"/>
          <w:szCs w:val="26"/>
        </w:rPr>
        <w:t>meiden sie stark frequentierte Örtlichkeiten.</w:t>
      </w:r>
    </w:p>
    <w:p w:rsidR="00562896" w:rsidRDefault="00562896" w:rsidP="00562896">
      <w:pPr>
        <w:spacing w:after="0"/>
        <w:jc w:val="both"/>
        <w:rPr>
          <w:sz w:val="26"/>
          <w:szCs w:val="26"/>
        </w:rPr>
      </w:pPr>
      <w:r>
        <w:rPr>
          <w:sz w:val="26"/>
          <w:szCs w:val="26"/>
        </w:rPr>
        <w:t>(Sie werden mit einem Merkblatt instruiert)</w:t>
      </w:r>
    </w:p>
    <w:p w:rsidR="00562896" w:rsidRDefault="00562896" w:rsidP="00562896">
      <w:pPr>
        <w:spacing w:after="0"/>
        <w:jc w:val="both"/>
        <w:rPr>
          <w:sz w:val="26"/>
          <w:szCs w:val="26"/>
        </w:rPr>
      </w:pPr>
    </w:p>
    <w:p w:rsidR="00562896" w:rsidRPr="00562896" w:rsidRDefault="00562896" w:rsidP="00562896">
      <w:pPr>
        <w:spacing w:after="0"/>
        <w:jc w:val="both"/>
        <w:rPr>
          <w:sz w:val="26"/>
          <w:szCs w:val="26"/>
        </w:rPr>
      </w:pPr>
    </w:p>
    <w:p w:rsidR="00D05AE4" w:rsidRPr="00EC3F1D" w:rsidRDefault="00D05AE4">
      <w:pPr>
        <w:rPr>
          <w:sz w:val="26"/>
          <w:szCs w:val="26"/>
        </w:rPr>
      </w:pPr>
      <w:r w:rsidRPr="00EC3F1D">
        <w:rPr>
          <w:sz w:val="26"/>
          <w:szCs w:val="26"/>
        </w:rPr>
        <w:t>Bei Fragen und Anliegen dürfen Sie sich gerne telefonisch oder per Mail an uns wenden.</w:t>
      </w:r>
    </w:p>
    <w:p w:rsidR="0074636E" w:rsidRDefault="0074636E" w:rsidP="00314ED5">
      <w:pPr>
        <w:spacing w:after="0"/>
        <w:rPr>
          <w:rFonts w:cstheme="minorHAnsi"/>
          <w:sz w:val="26"/>
          <w:szCs w:val="26"/>
        </w:rPr>
      </w:pPr>
    </w:p>
    <w:p w:rsidR="00C61845" w:rsidRDefault="00C61845" w:rsidP="00314ED5">
      <w:pPr>
        <w:spacing w:after="0"/>
        <w:rPr>
          <w:rFonts w:cstheme="minorHAnsi"/>
          <w:sz w:val="26"/>
          <w:szCs w:val="26"/>
        </w:rPr>
      </w:pPr>
      <w:r>
        <w:rPr>
          <w:rFonts w:cstheme="minorHAnsi"/>
          <w:sz w:val="26"/>
          <w:szCs w:val="26"/>
        </w:rPr>
        <w:t>Wir wünschen Ihnen schöne Begegnungen und danken für das Einhalten der Regeln zum Schutze Ihrer Angehörigen und aller Bewohnerinnen, Schwestern und Bewohnern des Elisabethenheim.</w:t>
      </w:r>
    </w:p>
    <w:p w:rsidR="00C61845" w:rsidRDefault="00C61845" w:rsidP="00314ED5">
      <w:pPr>
        <w:spacing w:after="0"/>
        <w:rPr>
          <w:rFonts w:cstheme="minorHAnsi"/>
          <w:sz w:val="26"/>
          <w:szCs w:val="26"/>
        </w:rPr>
      </w:pPr>
    </w:p>
    <w:p w:rsidR="00C61845" w:rsidRPr="00EC3F1D" w:rsidRDefault="00C61845" w:rsidP="00314ED5">
      <w:pPr>
        <w:spacing w:after="0"/>
        <w:rPr>
          <w:rFonts w:cstheme="minorHAnsi"/>
          <w:sz w:val="26"/>
          <w:szCs w:val="26"/>
        </w:rPr>
      </w:pPr>
    </w:p>
    <w:p w:rsidR="0074636E" w:rsidRPr="00EC3F1D" w:rsidRDefault="0074636E" w:rsidP="00EC3F1D">
      <w:pPr>
        <w:spacing w:after="0"/>
        <w:ind w:left="705" w:hanging="705"/>
        <w:rPr>
          <w:rFonts w:cstheme="minorHAnsi"/>
          <w:sz w:val="26"/>
          <w:szCs w:val="26"/>
        </w:rPr>
      </w:pPr>
      <w:r w:rsidRPr="00EC3F1D">
        <w:rPr>
          <w:rFonts w:cstheme="minorHAnsi"/>
          <w:sz w:val="26"/>
          <w:szCs w:val="26"/>
        </w:rPr>
        <w:t>Freundliche Grüsse</w:t>
      </w:r>
    </w:p>
    <w:p w:rsidR="00000648" w:rsidRPr="00EC3F1D" w:rsidRDefault="00EC3F1D" w:rsidP="00000648">
      <w:pPr>
        <w:ind w:left="705" w:hanging="705"/>
        <w:rPr>
          <w:rFonts w:cstheme="minorHAnsi"/>
          <w:sz w:val="26"/>
          <w:szCs w:val="26"/>
        </w:rPr>
      </w:pPr>
      <w:r w:rsidRPr="00EC3F1D">
        <w:rPr>
          <w:noProof/>
          <w:sz w:val="26"/>
          <w:szCs w:val="26"/>
          <w:lang w:eastAsia="de-CH"/>
        </w:rPr>
        <w:drawing>
          <wp:anchor distT="0" distB="0" distL="114300" distR="114300" simplePos="0" relativeHeight="251661312" behindDoc="0" locked="0" layoutInCell="1" allowOverlap="1">
            <wp:simplePos x="0" y="0"/>
            <wp:positionH relativeFrom="column">
              <wp:posOffset>80645</wp:posOffset>
            </wp:positionH>
            <wp:positionV relativeFrom="paragraph">
              <wp:posOffset>133350</wp:posOffset>
            </wp:positionV>
            <wp:extent cx="1398813" cy="37147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98813" cy="371475"/>
                    </a:xfrm>
                    <a:prstGeom prst="rect">
                      <a:avLst/>
                    </a:prstGeom>
                  </pic:spPr>
                </pic:pic>
              </a:graphicData>
            </a:graphic>
          </wp:anchor>
        </w:drawing>
      </w:r>
      <w:r w:rsidR="00000648" w:rsidRPr="00EC3F1D">
        <w:rPr>
          <w:rFonts w:cstheme="minorHAnsi"/>
          <w:sz w:val="26"/>
          <w:szCs w:val="26"/>
        </w:rPr>
        <w:tab/>
      </w:r>
    </w:p>
    <w:p w:rsidR="004509B5" w:rsidRPr="00EC3F1D" w:rsidRDefault="004509B5" w:rsidP="00000648">
      <w:pPr>
        <w:ind w:left="705" w:hanging="705"/>
        <w:rPr>
          <w:rFonts w:cstheme="minorHAnsi"/>
          <w:sz w:val="26"/>
          <w:szCs w:val="26"/>
        </w:rPr>
      </w:pPr>
    </w:p>
    <w:p w:rsidR="0074636E" w:rsidRPr="00EC3F1D" w:rsidRDefault="00081001" w:rsidP="00000648">
      <w:pPr>
        <w:ind w:left="705" w:hanging="705"/>
        <w:rPr>
          <w:rFonts w:cstheme="minorHAnsi"/>
          <w:sz w:val="26"/>
          <w:szCs w:val="26"/>
        </w:rPr>
      </w:pPr>
      <w:r w:rsidRPr="00EC3F1D">
        <w:rPr>
          <w:rFonts w:cstheme="minorHAnsi"/>
          <w:sz w:val="26"/>
          <w:szCs w:val="26"/>
        </w:rPr>
        <w:t>Käthi Melega, Heimleitung</w:t>
      </w:r>
    </w:p>
    <w:p w:rsidR="00550084" w:rsidRPr="00EC3F1D" w:rsidRDefault="00550084" w:rsidP="00000648">
      <w:pPr>
        <w:ind w:left="705" w:hanging="705"/>
        <w:rPr>
          <w:rFonts w:cstheme="minorHAnsi"/>
          <w:sz w:val="26"/>
          <w:szCs w:val="26"/>
        </w:rPr>
      </w:pPr>
    </w:p>
    <w:p w:rsidR="00617293" w:rsidRDefault="00562896" w:rsidP="00EC3F1D">
      <w:pPr>
        <w:spacing w:after="0"/>
        <w:ind w:left="705" w:hanging="705"/>
        <w:rPr>
          <w:sz w:val="26"/>
          <w:szCs w:val="26"/>
        </w:rPr>
      </w:pPr>
      <w:r>
        <w:rPr>
          <w:sz w:val="26"/>
          <w:szCs w:val="26"/>
        </w:rPr>
        <w:t>Beilage:</w:t>
      </w:r>
    </w:p>
    <w:p w:rsidR="00562896" w:rsidRPr="00EC3F1D" w:rsidRDefault="0011568E" w:rsidP="00EC3F1D">
      <w:pPr>
        <w:spacing w:after="0"/>
        <w:ind w:left="705" w:hanging="705"/>
        <w:rPr>
          <w:sz w:val="26"/>
          <w:szCs w:val="26"/>
        </w:rPr>
      </w:pPr>
      <w:r>
        <w:rPr>
          <w:sz w:val="26"/>
          <w:szCs w:val="26"/>
        </w:rPr>
        <w:t>Merkblatt BAG</w:t>
      </w:r>
    </w:p>
    <w:sectPr w:rsidR="00562896" w:rsidRPr="00EC3F1D" w:rsidSect="001A6621">
      <w:headerReference w:type="first" r:id="rId8"/>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5E" w:rsidRDefault="009C0B5E" w:rsidP="001A6621">
      <w:pPr>
        <w:spacing w:after="0" w:line="240" w:lineRule="auto"/>
      </w:pPr>
      <w:r>
        <w:separator/>
      </w:r>
    </w:p>
  </w:endnote>
  <w:endnote w:type="continuationSeparator" w:id="0">
    <w:p w:rsidR="009C0B5E" w:rsidRDefault="009C0B5E" w:rsidP="001A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5E" w:rsidRDefault="009C0B5E" w:rsidP="001A6621">
      <w:pPr>
        <w:spacing w:after="0" w:line="240" w:lineRule="auto"/>
      </w:pPr>
      <w:r>
        <w:separator/>
      </w:r>
    </w:p>
  </w:footnote>
  <w:footnote w:type="continuationSeparator" w:id="0">
    <w:p w:rsidR="009C0B5E" w:rsidRDefault="009C0B5E" w:rsidP="001A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21" w:rsidRPr="001A6621" w:rsidRDefault="001A6621" w:rsidP="001A6621">
    <w:pPr>
      <w:pStyle w:val="Kopfzeile"/>
      <w:jc w:val="center"/>
    </w:pPr>
    <w:r>
      <w:rPr>
        <w:noProof/>
        <w:lang w:eastAsia="de-CH"/>
      </w:rPr>
      <w:drawing>
        <wp:inline distT="0" distB="0" distL="0" distR="0">
          <wp:extent cx="3599688" cy="719328"/>
          <wp:effectExtent l="0" t="0" r="127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688" cy="7193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E1"/>
    <w:rsid w:val="00000648"/>
    <w:rsid w:val="000075C9"/>
    <w:rsid w:val="00030CE6"/>
    <w:rsid w:val="00046819"/>
    <w:rsid w:val="00081001"/>
    <w:rsid w:val="000A2040"/>
    <w:rsid w:val="000E1ED6"/>
    <w:rsid w:val="00105662"/>
    <w:rsid w:val="0011568E"/>
    <w:rsid w:val="001860FE"/>
    <w:rsid w:val="001A6621"/>
    <w:rsid w:val="001C7C99"/>
    <w:rsid w:val="00262704"/>
    <w:rsid w:val="002679D1"/>
    <w:rsid w:val="00291C5F"/>
    <w:rsid w:val="002F78DB"/>
    <w:rsid w:val="00314ED5"/>
    <w:rsid w:val="003304F3"/>
    <w:rsid w:val="003B0CD0"/>
    <w:rsid w:val="003C6BAC"/>
    <w:rsid w:val="004213B9"/>
    <w:rsid w:val="00430CB1"/>
    <w:rsid w:val="00446AA8"/>
    <w:rsid w:val="004509B5"/>
    <w:rsid w:val="0048451D"/>
    <w:rsid w:val="004B0AC1"/>
    <w:rsid w:val="00511B91"/>
    <w:rsid w:val="0051729F"/>
    <w:rsid w:val="00520AAA"/>
    <w:rsid w:val="00550084"/>
    <w:rsid w:val="00562896"/>
    <w:rsid w:val="005820F7"/>
    <w:rsid w:val="005A0EEF"/>
    <w:rsid w:val="005C323D"/>
    <w:rsid w:val="006067A0"/>
    <w:rsid w:val="00617293"/>
    <w:rsid w:val="0063585E"/>
    <w:rsid w:val="00681192"/>
    <w:rsid w:val="006A02DE"/>
    <w:rsid w:val="0074636E"/>
    <w:rsid w:val="00783E7F"/>
    <w:rsid w:val="007C513A"/>
    <w:rsid w:val="008001B1"/>
    <w:rsid w:val="008262FB"/>
    <w:rsid w:val="00873AEC"/>
    <w:rsid w:val="0087516C"/>
    <w:rsid w:val="008C69A1"/>
    <w:rsid w:val="0091715F"/>
    <w:rsid w:val="009461C1"/>
    <w:rsid w:val="00973979"/>
    <w:rsid w:val="00981137"/>
    <w:rsid w:val="009C0B5E"/>
    <w:rsid w:val="00A1686D"/>
    <w:rsid w:val="00A23774"/>
    <w:rsid w:val="00A625EF"/>
    <w:rsid w:val="00A705CA"/>
    <w:rsid w:val="00AB43D5"/>
    <w:rsid w:val="00AB49AD"/>
    <w:rsid w:val="00AB5265"/>
    <w:rsid w:val="00B149DF"/>
    <w:rsid w:val="00B448B2"/>
    <w:rsid w:val="00B50E23"/>
    <w:rsid w:val="00B55AAF"/>
    <w:rsid w:val="00B9723B"/>
    <w:rsid w:val="00BD0443"/>
    <w:rsid w:val="00C61845"/>
    <w:rsid w:val="00CE204E"/>
    <w:rsid w:val="00CE5867"/>
    <w:rsid w:val="00D05AE4"/>
    <w:rsid w:val="00D326D4"/>
    <w:rsid w:val="00D85148"/>
    <w:rsid w:val="00DD6FE3"/>
    <w:rsid w:val="00DF58C0"/>
    <w:rsid w:val="00E21D0F"/>
    <w:rsid w:val="00E564A8"/>
    <w:rsid w:val="00EC3F1D"/>
    <w:rsid w:val="00F176B5"/>
    <w:rsid w:val="00F457E1"/>
    <w:rsid w:val="00F50C57"/>
    <w:rsid w:val="00FB5C71"/>
    <w:rsid w:val="00FE3EFB"/>
    <w:rsid w:val="00FF5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992AD"/>
  <w15:chartTrackingRefBased/>
  <w15:docId w15:val="{9A0125E7-6F9C-45CF-B246-50BA2D7D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C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5C71"/>
    <w:rPr>
      <w:rFonts w:ascii="Segoe UI" w:hAnsi="Segoe UI" w:cs="Segoe UI"/>
      <w:sz w:val="18"/>
      <w:szCs w:val="18"/>
    </w:rPr>
  </w:style>
  <w:style w:type="paragraph" w:styleId="IntensivesZitat">
    <w:name w:val="Intense Quote"/>
    <w:basedOn w:val="Standard"/>
    <w:next w:val="Standard"/>
    <w:link w:val="IntensivesZitatZchn"/>
    <w:uiPriority w:val="30"/>
    <w:qFormat/>
    <w:rsid w:val="005172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51729F"/>
    <w:rPr>
      <w:i/>
      <w:iCs/>
      <w:color w:val="5B9BD5" w:themeColor="accent1"/>
    </w:rPr>
  </w:style>
  <w:style w:type="character" w:styleId="Fett">
    <w:name w:val="Strong"/>
    <w:basedOn w:val="Absatz-Standardschriftart"/>
    <w:uiPriority w:val="22"/>
    <w:qFormat/>
    <w:rsid w:val="00AB5265"/>
    <w:rPr>
      <w:b/>
      <w:bCs/>
    </w:rPr>
  </w:style>
  <w:style w:type="paragraph" w:styleId="Kopfzeile">
    <w:name w:val="header"/>
    <w:basedOn w:val="Standard"/>
    <w:link w:val="KopfzeileZchn"/>
    <w:uiPriority w:val="99"/>
    <w:unhideWhenUsed/>
    <w:rsid w:val="001A66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6621"/>
  </w:style>
  <w:style w:type="paragraph" w:styleId="Fuzeile">
    <w:name w:val="footer"/>
    <w:basedOn w:val="Standard"/>
    <w:link w:val="FuzeileZchn"/>
    <w:uiPriority w:val="99"/>
    <w:unhideWhenUsed/>
    <w:rsid w:val="001A6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379F-0E69-42DF-B577-6A062CDE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Melega Katharina</dc:creator>
  <cp:keywords/>
  <dc:description/>
  <cp:lastModifiedBy>Melega Katharina</cp:lastModifiedBy>
  <cp:revision>9</cp:revision>
  <cp:lastPrinted>2020-06-15T05:35:00Z</cp:lastPrinted>
  <dcterms:created xsi:type="dcterms:W3CDTF">2020-06-14T09:05:00Z</dcterms:created>
  <dcterms:modified xsi:type="dcterms:W3CDTF">2020-06-15T09:56:00Z</dcterms:modified>
</cp:coreProperties>
</file>